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8"/>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037F0783" w:rsidR="00542FC5" w:rsidRPr="00542FC5" w:rsidRDefault="00542FC5" w:rsidP="00542FC5">
      <w:pPr>
        <w:keepNext/>
        <w:keepLines/>
        <w:numPr>
          <w:ilvl w:val="0"/>
          <w:numId w:val="8"/>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s commitment to protect 30% of land by 2030;</w:t>
      </w:r>
    </w:p>
    <w:p w14:paraId="0E3E5CB4" w14:textId="77777777" w:rsidR="00542FC5" w:rsidRPr="00542FC5" w:rsidRDefault="00542FC5" w:rsidP="00542FC5">
      <w:pPr>
        <w:keepNext/>
        <w:keepLines/>
        <w:numPr>
          <w:ilvl w:val="0"/>
          <w:numId w:val="8"/>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8"/>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2"/>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2"/>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2"/>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6E741892" w:rsidR="00256525" w:rsidRPr="00542FC5" w:rsidRDefault="00256525" w:rsidP="00256525">
      <w:pPr>
        <w:pStyle w:val="ListParagraph"/>
        <w:numPr>
          <w:ilvl w:val="0"/>
          <w:numId w:val="2"/>
        </w:numPr>
        <w:spacing w:after="0"/>
        <w:rPr>
          <w:rFonts w:ascii="Arial" w:hAnsi="Arial" w:cs="Arial"/>
        </w:rPr>
      </w:pPr>
      <w:r w:rsidRPr="54C0D30E">
        <w:rPr>
          <w:rFonts w:ascii="Arial" w:hAnsi="Arial" w:cs="Arial"/>
        </w:rPr>
        <w:t xml:space="preserve">Speak to </w:t>
      </w:r>
      <w:r w:rsidR="651163A4" w:rsidRPr="54C0D30E">
        <w:rPr>
          <w:rFonts w:ascii="Arial" w:hAnsi="Arial" w:cs="Arial"/>
        </w:rPr>
        <w:t xml:space="preserve">Joe </w:t>
      </w:r>
      <w:proofErr w:type="spellStart"/>
      <w:r w:rsidR="651163A4" w:rsidRPr="54C0D30E">
        <w:rPr>
          <w:rFonts w:ascii="Arial" w:hAnsi="Arial" w:cs="Arial"/>
        </w:rPr>
        <w:t>newberry</w:t>
      </w:r>
      <w:proofErr w:type="spellEnd"/>
      <w:r w:rsidR="651163A4" w:rsidRPr="54C0D30E">
        <w:rPr>
          <w:rFonts w:ascii="Arial" w:hAnsi="Arial" w:cs="Arial"/>
        </w:rPr>
        <w:t xml:space="preserve"> - Joe.Newberry@Devon.gov.uk</w:t>
      </w:r>
      <w:r w:rsidRPr="54C0D30E">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2"/>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2"/>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2"/>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54C0D30E">
        <w:rPr>
          <w:rFonts w:ascii="Arial" w:hAnsi="Arial" w:cs="Arial"/>
        </w:rPr>
        <w:t>How you apply</w:t>
      </w:r>
    </w:p>
    <w:p w14:paraId="063482BD" w14:textId="60C8C905" w:rsidR="00256525" w:rsidRPr="00542FC5" w:rsidRDefault="233E5C2D" w:rsidP="54C0D30E">
      <w:pPr>
        <w:pStyle w:val="ListParagraph"/>
        <w:numPr>
          <w:ilvl w:val="0"/>
          <w:numId w:val="3"/>
        </w:numPr>
        <w:spacing w:after="0"/>
        <w:rPr>
          <w:rFonts w:ascii="Arial" w:eastAsia="Arial" w:hAnsi="Arial" w:cs="Arial"/>
          <w:color w:val="000000" w:themeColor="text1"/>
        </w:rPr>
      </w:pPr>
      <w:r w:rsidRPr="54C0D30E">
        <w:rPr>
          <w:rFonts w:ascii="Arial" w:eastAsia="Arial" w:hAnsi="Arial" w:cs="Arial"/>
          <w:color w:val="000000" w:themeColor="text1"/>
        </w:rPr>
        <w:t xml:space="preserve">Submit the completed application form and supporting evidence by email or post: </w:t>
      </w:r>
    </w:p>
    <w:p w14:paraId="2D6DE76A" w14:textId="3EE74CC6" w:rsidR="00256525" w:rsidRPr="00542FC5" w:rsidRDefault="00256525" w:rsidP="54C0D30E">
      <w:pPr>
        <w:spacing w:after="0"/>
        <w:rPr>
          <w:rFonts w:ascii="Arial" w:eastAsia="Arial" w:hAnsi="Arial" w:cs="Arial"/>
          <w:color w:val="000000" w:themeColor="text1"/>
        </w:rPr>
      </w:pPr>
    </w:p>
    <w:p w14:paraId="2791CD86" w14:textId="51D461D0" w:rsidR="00256525" w:rsidRPr="00542FC5" w:rsidRDefault="233E5C2D" w:rsidP="54C0D30E">
      <w:pPr>
        <w:spacing w:after="0"/>
        <w:rPr>
          <w:rFonts w:ascii="Arial" w:eastAsia="Arial" w:hAnsi="Arial" w:cs="Arial"/>
          <w:color w:val="000000" w:themeColor="text1"/>
        </w:rPr>
      </w:pPr>
      <w:r w:rsidRPr="54C0D30E">
        <w:rPr>
          <w:rFonts w:ascii="Arial" w:eastAsia="Arial" w:hAnsi="Arial" w:cs="Arial"/>
          <w:color w:val="000000" w:themeColor="text1"/>
        </w:rPr>
        <w:t xml:space="preserve">By email to </w:t>
      </w:r>
      <w:hyperlink r:id="rId12">
        <w:r w:rsidRPr="54C0D30E">
          <w:rPr>
            <w:rStyle w:val="Hyperlink"/>
            <w:rFonts w:ascii="Arial" w:eastAsia="Arial" w:hAnsi="Arial" w:cs="Arial"/>
          </w:rPr>
          <w:t>aonb@devon.gov.uk</w:t>
        </w:r>
      </w:hyperlink>
      <w:r w:rsidRPr="54C0D30E">
        <w:rPr>
          <w:rFonts w:ascii="Arial" w:eastAsia="Arial" w:hAnsi="Arial" w:cs="Arial"/>
          <w:color w:val="000000" w:themeColor="text1"/>
        </w:rPr>
        <w:t xml:space="preserve"> / </w:t>
      </w:r>
      <w:hyperlink r:id="rId13">
        <w:r w:rsidRPr="54C0D30E">
          <w:rPr>
            <w:rStyle w:val="Hyperlink"/>
            <w:rFonts w:ascii="Arial" w:eastAsia="Arial" w:hAnsi="Arial" w:cs="Arial"/>
          </w:rPr>
          <w:t>Joe.newberry@Devon.gov.uk</w:t>
        </w:r>
      </w:hyperlink>
      <w:r w:rsidRPr="54C0D30E">
        <w:rPr>
          <w:rFonts w:ascii="Arial" w:eastAsia="Arial" w:hAnsi="Arial" w:cs="Arial"/>
          <w:color w:val="000000" w:themeColor="text1"/>
        </w:rPr>
        <w:t xml:space="preserve"> putting ‘FiPL application’ in the subject line</w:t>
      </w:r>
    </w:p>
    <w:p w14:paraId="1800C0E9" w14:textId="34A8229A" w:rsidR="00256525" w:rsidRPr="00542FC5" w:rsidRDefault="233E5C2D" w:rsidP="54C0D30E">
      <w:pPr>
        <w:spacing w:after="0"/>
        <w:rPr>
          <w:rFonts w:ascii="Arial" w:eastAsia="Arial" w:hAnsi="Arial" w:cs="Arial"/>
          <w:color w:val="000000" w:themeColor="text1"/>
        </w:rPr>
      </w:pPr>
      <w:r w:rsidRPr="54C0D30E">
        <w:rPr>
          <w:rFonts w:ascii="Arial" w:eastAsia="Arial" w:hAnsi="Arial" w:cs="Arial"/>
          <w:color w:val="000000" w:themeColor="text1"/>
        </w:rPr>
        <w:t>By post to Joe Newberry, North Devon Coast National Landscape, Taw View, North Walk, Barnstaple, EX39 1EE</w:t>
      </w:r>
    </w:p>
    <w:p w14:paraId="309CED88" w14:textId="4AE013B8" w:rsidR="00256525" w:rsidRPr="00542FC5" w:rsidRDefault="00256525" w:rsidP="54C0D30E">
      <w:pPr>
        <w:spacing w:after="0"/>
        <w:rPr>
          <w:rFonts w:ascii="Arial" w:hAnsi="Arial" w:cs="Arial"/>
        </w:rPr>
      </w:pPr>
    </w:p>
    <w:p w14:paraId="0F514FAE" w14:textId="77777777" w:rsidR="00256525" w:rsidRPr="00542FC5" w:rsidRDefault="00256525" w:rsidP="00256525">
      <w:pPr>
        <w:spacing w:after="0"/>
        <w:rPr>
          <w:rFonts w:ascii="Arial" w:hAnsi="Arial" w:cs="Arial"/>
        </w:rPr>
      </w:pPr>
      <w:r w:rsidRPr="54C0D30E">
        <w:rPr>
          <w:rFonts w:ascii="Arial" w:hAnsi="Arial" w:cs="Arial"/>
        </w:rPr>
        <w:t xml:space="preserve">Once you have applied </w:t>
      </w:r>
    </w:p>
    <w:p w14:paraId="40E73507" w14:textId="5B4A99D3" w:rsidR="00DD4803" w:rsidRDefault="4FD93AE6" w:rsidP="54C0D30E">
      <w:pPr>
        <w:pStyle w:val="ListParagraph"/>
        <w:numPr>
          <w:ilvl w:val="0"/>
          <w:numId w:val="4"/>
        </w:numPr>
        <w:spacing w:after="0"/>
      </w:pPr>
      <w:r w:rsidRPr="54C0D30E">
        <w:rPr>
          <w:rFonts w:ascii="Arial" w:eastAsia="Arial" w:hAnsi="Arial" w:cs="Arial"/>
          <w:color w:val="000000" w:themeColor="text1"/>
        </w:rPr>
        <w:t>You should expect to hear back from your Protected Landscape team within 8 weeks of your application</w:t>
      </w: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54C0D30E" w14:paraId="65E3F2FC" w14:textId="77777777" w:rsidTr="54C0D30E">
        <w:trPr>
          <w:trHeight w:val="300"/>
        </w:trPr>
        <w:tc>
          <w:tcPr>
            <w:tcW w:w="4500" w:type="dxa"/>
            <w:shd w:val="clear" w:color="auto" w:fill="E7E6E6" w:themeFill="background2"/>
            <w:tcMar>
              <w:left w:w="105" w:type="dxa"/>
              <w:right w:w="105" w:type="dxa"/>
            </w:tcMar>
          </w:tcPr>
          <w:p w14:paraId="10708C8C" w14:textId="3150A702" w:rsidR="54C0D30E" w:rsidRDefault="54C0D30E" w:rsidP="54C0D30E">
            <w:pPr>
              <w:rPr>
                <w:rFonts w:ascii="Arial" w:eastAsia="Arial" w:hAnsi="Arial" w:cs="Arial"/>
                <w:color w:val="000000" w:themeColor="text1"/>
              </w:rPr>
            </w:pPr>
            <w:r w:rsidRPr="54C0D30E">
              <w:rPr>
                <w:rFonts w:ascii="Arial" w:eastAsia="Arial" w:hAnsi="Arial" w:cs="Arial"/>
                <w:b/>
                <w:bCs/>
                <w:color w:val="000000" w:themeColor="text1"/>
              </w:rPr>
              <w:t>For projects with a total fund request of over £5,000</w:t>
            </w:r>
          </w:p>
          <w:p w14:paraId="6D81E9DB" w14:textId="58E99DF8" w:rsidR="54C0D30E" w:rsidRDefault="54C0D30E" w:rsidP="54C0D30E">
            <w:pPr>
              <w:rPr>
                <w:rFonts w:ascii="Arial" w:eastAsia="Arial" w:hAnsi="Arial" w:cs="Arial"/>
                <w:color w:val="000000" w:themeColor="text1"/>
              </w:rPr>
            </w:pPr>
          </w:p>
        </w:tc>
        <w:tc>
          <w:tcPr>
            <w:tcW w:w="4500" w:type="dxa"/>
            <w:shd w:val="clear" w:color="auto" w:fill="E7E6E6" w:themeFill="background2"/>
            <w:tcMar>
              <w:left w:w="105" w:type="dxa"/>
              <w:right w:w="105" w:type="dxa"/>
            </w:tcMar>
          </w:tcPr>
          <w:p w14:paraId="14279DA8" w14:textId="5C6A8073" w:rsidR="54C0D30E" w:rsidRDefault="54C0D30E" w:rsidP="54C0D30E">
            <w:pPr>
              <w:rPr>
                <w:rFonts w:ascii="Arial" w:eastAsia="Arial" w:hAnsi="Arial" w:cs="Arial"/>
                <w:color w:val="000000" w:themeColor="text1"/>
              </w:rPr>
            </w:pPr>
            <w:r w:rsidRPr="54C0D30E">
              <w:rPr>
                <w:rFonts w:ascii="Arial" w:eastAsia="Arial" w:hAnsi="Arial" w:cs="Arial"/>
                <w:b/>
                <w:bCs/>
                <w:color w:val="000000" w:themeColor="text1"/>
              </w:rPr>
              <w:t xml:space="preserve">For projects with a total fund request of under £5,000 </w:t>
            </w:r>
          </w:p>
          <w:p w14:paraId="179AFD4D" w14:textId="5221448E" w:rsidR="54C0D30E" w:rsidRDefault="54C0D30E" w:rsidP="54C0D30E">
            <w:pPr>
              <w:rPr>
                <w:rFonts w:ascii="Arial" w:eastAsia="Arial" w:hAnsi="Arial" w:cs="Arial"/>
                <w:color w:val="000000" w:themeColor="text1"/>
              </w:rPr>
            </w:pPr>
          </w:p>
        </w:tc>
      </w:tr>
      <w:tr w:rsidR="54C0D30E" w14:paraId="417FFF65" w14:textId="77777777" w:rsidTr="54C0D30E">
        <w:trPr>
          <w:trHeight w:val="300"/>
        </w:trPr>
        <w:tc>
          <w:tcPr>
            <w:tcW w:w="4500" w:type="dxa"/>
            <w:tcMar>
              <w:left w:w="105" w:type="dxa"/>
              <w:right w:w="105" w:type="dxa"/>
            </w:tcMar>
          </w:tcPr>
          <w:p w14:paraId="13072930" w14:textId="11BFBBAB" w:rsidR="54C0D30E" w:rsidRDefault="54C0D30E" w:rsidP="54C0D30E">
            <w:pPr>
              <w:rPr>
                <w:rFonts w:ascii="Arial" w:eastAsia="Arial" w:hAnsi="Arial" w:cs="Arial"/>
                <w:color w:val="000000" w:themeColor="text1"/>
              </w:rPr>
            </w:pPr>
            <w:r w:rsidRPr="54C0D30E">
              <w:rPr>
                <w:rFonts w:ascii="Arial" w:eastAsia="Arial" w:hAnsi="Arial" w:cs="Arial"/>
                <w:color w:val="000000" w:themeColor="text1"/>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27ED0CC7" w14:textId="4F777780" w:rsidR="54C0D30E" w:rsidRDefault="54C0D30E" w:rsidP="54C0D30E">
            <w:pPr>
              <w:rPr>
                <w:rFonts w:ascii="Arial" w:eastAsia="Arial" w:hAnsi="Arial" w:cs="Arial"/>
                <w:color w:val="000000" w:themeColor="text1"/>
              </w:rPr>
            </w:pPr>
          </w:p>
        </w:tc>
        <w:tc>
          <w:tcPr>
            <w:tcW w:w="4500" w:type="dxa"/>
            <w:tcMar>
              <w:left w:w="105" w:type="dxa"/>
              <w:right w:w="105" w:type="dxa"/>
            </w:tcMar>
          </w:tcPr>
          <w:p w14:paraId="3E6A45AE" w14:textId="71183F8C" w:rsidR="54C0D30E" w:rsidRDefault="54C0D30E" w:rsidP="54C0D30E">
            <w:pPr>
              <w:rPr>
                <w:rFonts w:ascii="Arial" w:eastAsia="Arial" w:hAnsi="Arial" w:cs="Arial"/>
                <w:color w:val="000000" w:themeColor="text1"/>
              </w:rPr>
            </w:pPr>
            <w:r w:rsidRPr="54C0D30E">
              <w:rPr>
                <w:rFonts w:ascii="Arial" w:eastAsia="Arial" w:hAnsi="Arial" w:cs="Arial"/>
                <w:color w:val="000000" w:themeColor="text1"/>
              </w:rPr>
              <w:t>Your application will be assessed by a senior member from your Protected Landscape team who has not been involved in providing advice or guidance to your application. They will assess and score your application using the common scoring system. If you submit more than two applications for fund requests under £5,000 over the course of the programme, the third and any further applications will be assessed at the Local Assessment Panel whatever their value.</w:t>
            </w:r>
          </w:p>
          <w:p w14:paraId="1BB21262" w14:textId="6C84218A" w:rsidR="54C0D30E" w:rsidRDefault="54C0D30E" w:rsidP="54C0D30E">
            <w:pPr>
              <w:rPr>
                <w:rFonts w:ascii="Arial" w:eastAsia="Arial" w:hAnsi="Arial" w:cs="Arial"/>
                <w:color w:val="000000" w:themeColor="text1"/>
              </w:rPr>
            </w:pPr>
          </w:p>
        </w:tc>
      </w:tr>
    </w:tbl>
    <w:p w14:paraId="00515488" w14:textId="75040CC1"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4"/>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4"/>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4"/>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4"/>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4"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7"/>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7"/>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7"/>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7"/>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1"/>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1"/>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1"/>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5">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3"/>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3"/>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3"/>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10"/>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10"/>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10"/>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2"/>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2"/>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3"/>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3"/>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3"/>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3"/>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3"/>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3"/>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as long as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2"/>
              </w:numPr>
              <w:ind w:left="748"/>
              <w:rPr>
                <w:rFonts w:ascii="Arial" w:hAnsi="Arial" w:cs="Arial"/>
                <w:iCs/>
              </w:rPr>
            </w:pPr>
            <w:hyperlink r:id="rId16"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2"/>
              </w:numPr>
              <w:ind w:left="748"/>
              <w:rPr>
                <w:rFonts w:ascii="Arial" w:hAnsi="Arial" w:cs="Arial"/>
                <w:iCs/>
              </w:rPr>
            </w:pPr>
            <w:hyperlink r:id="rId17"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2"/>
              </w:numPr>
              <w:ind w:left="748"/>
              <w:rPr>
                <w:rFonts w:ascii="Arial" w:hAnsi="Arial" w:cs="Arial"/>
                <w:iCs/>
              </w:rPr>
            </w:pPr>
            <w:hyperlink r:id="rId18"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proofErr w:type="spellStart"/>
            <w:r w:rsidR="00155A1C" w:rsidRPr="7B32026E">
              <w:rPr>
                <w:rFonts w:ascii="Arial" w:hAnsi="Arial" w:cs="Arial"/>
                <w:b/>
                <w:bCs/>
              </w:rPr>
              <w:t>Fipl</w:t>
            </w:r>
            <w:proofErr w:type="spellEnd"/>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 xml:space="preserve">enhancement funded by </w:t>
            </w:r>
            <w:proofErr w:type="spellStart"/>
            <w:r w:rsidRPr="00D329D5">
              <w:rPr>
                <w:rFonts w:ascii="Arial" w:hAnsi="Arial" w:cs="Arial"/>
              </w:rPr>
              <w:t>Fipl</w:t>
            </w:r>
            <w:proofErr w:type="spellEnd"/>
            <w:r w:rsidRPr="00D329D5">
              <w:rPr>
                <w:rFonts w:ascii="Arial" w:hAnsi="Arial" w:cs="Arial"/>
              </w:rPr>
              <w:t xml:space="preserve">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FiPL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proofErr w:type="spellStart"/>
            <w:r w:rsidR="00636805" w:rsidRPr="00D329D5">
              <w:rPr>
                <w:rFonts w:ascii="Arial" w:hAnsi="Arial" w:cs="Arial"/>
              </w:rPr>
              <w:t>Fipl</w:t>
            </w:r>
            <w:proofErr w:type="spellEnd"/>
            <w:r w:rsidR="00636805" w:rsidRPr="00D329D5">
              <w:rPr>
                <w:rFonts w:ascii="Arial" w:hAnsi="Arial" w:cs="Arial"/>
              </w:rPr>
              <w:t xml:space="preserve">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it will be considered as double funding and you may have to repay some or all of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Your Protected Landscape team will be able to provide you with more details and advice, and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9"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0"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1"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1"/>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1"/>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7BBA52DE" w:rsidR="003E7C15" w:rsidRPr="00542FC5" w:rsidRDefault="003E7C15" w:rsidP="003E7C15">
      <w:pPr>
        <w:spacing w:after="0"/>
        <w:rPr>
          <w:rFonts w:ascii="Arial" w:hAnsi="Arial" w:cs="Arial"/>
        </w:rPr>
      </w:pPr>
      <w:r w:rsidRPr="54C0D30E">
        <w:rPr>
          <w:rFonts w:ascii="Arial" w:hAnsi="Arial" w:cs="Arial"/>
        </w:rPr>
        <w:t xml:space="preserve">You will also need to ensure that your project delivers the management plan/priorities of the </w:t>
      </w:r>
      <w:r w:rsidR="3FD8630E" w:rsidRPr="54C0D30E">
        <w:rPr>
          <w:rFonts w:ascii="Arial" w:hAnsi="Arial" w:cs="Arial"/>
        </w:rPr>
        <w:t xml:space="preserve">North Devon Coast National Landscape. </w:t>
      </w:r>
    </w:p>
    <w:p w14:paraId="42673778" w14:textId="77777777" w:rsidR="003E7C15" w:rsidRPr="00542FC5" w:rsidRDefault="003E7C15" w:rsidP="003E7C15">
      <w:pPr>
        <w:spacing w:after="0"/>
        <w:rPr>
          <w:rFonts w:ascii="Arial" w:hAnsi="Arial" w:cs="Arial"/>
        </w:rPr>
      </w:pPr>
    </w:p>
    <w:p w14:paraId="0CC7D17C" w14:textId="73C942DF" w:rsidR="003E7C15" w:rsidRPr="00542FC5" w:rsidRDefault="003E7C15" w:rsidP="003E7C15">
      <w:pPr>
        <w:spacing w:after="0"/>
        <w:rPr>
          <w:rFonts w:ascii="Arial" w:hAnsi="Arial" w:cs="Arial"/>
        </w:rPr>
      </w:pPr>
      <w:r w:rsidRPr="54C0D30E">
        <w:rPr>
          <w:rFonts w:ascii="Arial" w:hAnsi="Arial" w:cs="Arial"/>
        </w:rPr>
        <w:t xml:space="preserve">The management plans/priorities for </w:t>
      </w:r>
      <w:r w:rsidR="0FCBC55E" w:rsidRPr="54C0D30E">
        <w:rPr>
          <w:rFonts w:ascii="Arial" w:hAnsi="Arial" w:cs="Arial"/>
        </w:rPr>
        <w:t>North Devon Coast National Landscape</w:t>
      </w:r>
      <w:r w:rsidRPr="54C0D30E">
        <w:rPr>
          <w:rFonts w:ascii="Arial" w:hAnsi="Arial" w:cs="Arial"/>
        </w:rPr>
        <w:t xml:space="preserve"> are: </w:t>
      </w:r>
    </w:p>
    <w:p w14:paraId="7200A50C" w14:textId="77777777" w:rsidR="00670D23" w:rsidRDefault="00670D23" w:rsidP="003E7C15">
      <w:pPr>
        <w:spacing w:after="0"/>
        <w:rPr>
          <w:rFonts w:ascii="Arial" w:hAnsi="Arial" w:cs="Arial"/>
        </w:rPr>
      </w:pPr>
    </w:p>
    <w:p w14:paraId="13231DD8" w14:textId="3A3790A3" w:rsidR="00670D23" w:rsidRDefault="4CF587CB" w:rsidP="54C0D30E">
      <w:pPr>
        <w:rPr>
          <w:rFonts w:ascii="Arial" w:eastAsia="Arial" w:hAnsi="Arial" w:cs="Arial"/>
          <w:color w:val="000000" w:themeColor="text1"/>
          <w:sz w:val="24"/>
          <w:szCs w:val="24"/>
        </w:rPr>
      </w:pPr>
      <w:hyperlink r:id="rId22">
        <w:r w:rsidRPr="54C0D30E">
          <w:rPr>
            <w:rStyle w:val="Hyperlink"/>
            <w:rFonts w:ascii="Arial" w:eastAsia="Arial" w:hAnsi="Arial" w:cs="Arial"/>
            <w:sz w:val="24"/>
            <w:szCs w:val="24"/>
          </w:rPr>
          <w:t>Local Priorities – North Devon Coast</w:t>
        </w:r>
      </w:hyperlink>
    </w:p>
    <w:p w14:paraId="1E94C9C9" w14:textId="309A2912" w:rsidR="00670D23" w:rsidRDefault="4CF587CB" w:rsidP="54C0D30E">
      <w:pPr>
        <w:rPr>
          <w:rFonts w:ascii="Arial" w:eastAsia="Arial" w:hAnsi="Arial" w:cs="Arial"/>
          <w:color w:val="000000" w:themeColor="text1"/>
          <w:sz w:val="24"/>
          <w:szCs w:val="24"/>
        </w:rPr>
      </w:pPr>
      <w:hyperlink r:id="rId23">
        <w:r w:rsidRPr="54C0D30E">
          <w:rPr>
            <w:rStyle w:val="Hyperlink"/>
            <w:rFonts w:ascii="Arial" w:eastAsia="Arial" w:hAnsi="Arial" w:cs="Arial"/>
            <w:sz w:val="24"/>
            <w:szCs w:val="24"/>
          </w:rPr>
          <w:t>Management Plan 2019 – 2025 (extended to December 2025) – North Devon Coast</w:t>
        </w:r>
      </w:hyperlink>
    </w:p>
    <w:p w14:paraId="59B65E5E" w14:textId="237C4E3E" w:rsidR="00670D23" w:rsidRDefault="00670D23" w:rsidP="54C0D30E">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4"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5"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29220B35" w14:textId="10D4C01C" w:rsidR="54C0D30E" w:rsidRDefault="54C0D30E" w:rsidP="54C0D30E">
      <w:pPr>
        <w:rPr>
          <w:rFonts w:ascii="Arial" w:eastAsia="Times New Roman" w:hAnsi="Arial" w:cs="Arial"/>
          <w:color w:val="000000" w:themeColor="text1"/>
        </w:rPr>
      </w:pPr>
    </w:p>
    <w:p w14:paraId="1625258E" w14:textId="50CE87C7" w:rsidR="54C0D30E" w:rsidRDefault="54C0D30E" w:rsidP="54C0D30E">
      <w:pPr>
        <w:rPr>
          <w:rFonts w:ascii="Arial" w:eastAsia="Times New Roman" w:hAnsi="Arial" w:cs="Arial"/>
          <w:color w:val="000000" w:themeColor="text1"/>
        </w:rPr>
      </w:pPr>
    </w:p>
    <w:p w14:paraId="3117DB89" w14:textId="3BCEFA80" w:rsidR="54C0D30E" w:rsidRDefault="54C0D30E" w:rsidP="54C0D30E">
      <w:pPr>
        <w:rPr>
          <w:rFonts w:ascii="Arial" w:eastAsia="Times New Roman" w:hAnsi="Arial" w:cs="Arial"/>
          <w:color w:val="000000" w:themeColor="text1"/>
        </w:rPr>
      </w:pPr>
    </w:p>
    <w:p w14:paraId="57FDF481" w14:textId="082CC9FB" w:rsidR="54C0D30E" w:rsidRDefault="54C0D30E" w:rsidP="54C0D30E">
      <w:pPr>
        <w:rPr>
          <w:rFonts w:ascii="Arial" w:eastAsia="Times New Roman" w:hAnsi="Arial" w:cs="Arial"/>
          <w:color w:val="000000" w:themeColor="text1"/>
        </w:rPr>
      </w:pPr>
    </w:p>
    <w:p w14:paraId="16EC40BD" w14:textId="5B3D4110" w:rsidR="54C0D30E" w:rsidRDefault="54C0D30E" w:rsidP="54C0D30E">
      <w:pPr>
        <w:rPr>
          <w:rFonts w:ascii="Arial" w:eastAsia="Times New Roman" w:hAnsi="Arial" w:cs="Arial"/>
          <w:color w:val="000000" w:themeColor="text1"/>
        </w:rPr>
      </w:pPr>
    </w:p>
    <w:p w14:paraId="5F819AD3" w14:textId="5AF17F2F" w:rsidR="54C0D30E" w:rsidRDefault="54C0D30E" w:rsidP="54C0D30E">
      <w:pPr>
        <w:rPr>
          <w:rFonts w:ascii="Arial" w:eastAsia="Times New Roman" w:hAnsi="Arial" w:cs="Arial"/>
          <w:color w:val="000000" w:themeColor="text1"/>
        </w:rPr>
      </w:pPr>
    </w:p>
    <w:p w14:paraId="15790DF7" w14:textId="259345AE" w:rsidR="54C0D30E" w:rsidRDefault="54C0D30E" w:rsidP="54C0D30E">
      <w:pPr>
        <w:rPr>
          <w:rFonts w:ascii="Arial" w:eastAsia="Times New Roman" w:hAnsi="Arial" w:cs="Arial"/>
          <w:color w:val="000000" w:themeColor="text1"/>
        </w:rPr>
      </w:pPr>
    </w:p>
    <w:p w14:paraId="12CC92ED" w14:textId="330EB0D4" w:rsidR="54C0D30E" w:rsidRDefault="54C0D30E" w:rsidP="54C0D30E">
      <w:pPr>
        <w:rPr>
          <w:rFonts w:ascii="Arial" w:eastAsia="Times New Roman" w:hAnsi="Arial" w:cs="Arial"/>
          <w:color w:val="000000" w:themeColor="text1"/>
        </w:rPr>
      </w:pPr>
    </w:p>
    <w:p w14:paraId="3E34AC9F" w14:textId="305AA32E" w:rsidR="54C0D30E" w:rsidRDefault="54C0D30E" w:rsidP="54C0D30E">
      <w:pPr>
        <w:rPr>
          <w:rFonts w:ascii="Arial" w:eastAsia="Times New Roman" w:hAnsi="Arial" w:cs="Arial"/>
          <w:color w:val="000000" w:themeColor="text1"/>
        </w:rPr>
      </w:pPr>
    </w:p>
    <w:p w14:paraId="661C5D5B" w14:textId="78FFD8BC" w:rsidR="54C0D30E" w:rsidRDefault="54C0D30E" w:rsidP="54C0D30E">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5"/>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5"/>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5"/>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5"/>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5"/>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5"/>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5"/>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5"/>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5"/>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5"/>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5"/>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5"/>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5"/>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5"/>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2"/>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0A460051" w:rsidR="00872D54" w:rsidRPr="00542FC5" w:rsidRDefault="00872D54" w:rsidP="00742DD3">
      <w:pPr>
        <w:spacing w:after="0"/>
        <w:rPr>
          <w:rFonts w:ascii="Arial" w:hAnsi="Arial" w:cs="Arial"/>
        </w:rPr>
      </w:pPr>
      <w:r w:rsidRPr="54C0D30E">
        <w:rPr>
          <w:rFonts w:ascii="Arial" w:hAnsi="Arial" w:cs="Arial"/>
        </w:rPr>
        <w:t xml:space="preserve">The maximum grant </w:t>
      </w:r>
      <w:r w:rsidR="00FE3DAC" w:rsidRPr="54C0D30E">
        <w:rPr>
          <w:rFonts w:ascii="Arial" w:hAnsi="Arial" w:cs="Arial"/>
        </w:rPr>
        <w:t>you can apply for through this programme</w:t>
      </w:r>
      <w:r w:rsidRPr="54C0D30E">
        <w:rPr>
          <w:rFonts w:ascii="Arial" w:hAnsi="Arial" w:cs="Arial"/>
        </w:rPr>
        <w:t xml:space="preserve"> is </w:t>
      </w:r>
      <w:r w:rsidR="6316B1BC" w:rsidRPr="54C0D30E">
        <w:rPr>
          <w:rFonts w:ascii="Arial" w:hAnsi="Arial" w:cs="Arial"/>
        </w:rPr>
        <w:t>£25,000</w:t>
      </w:r>
    </w:p>
    <w:p w14:paraId="01851167" w14:textId="77777777" w:rsidR="00742DD3" w:rsidRPr="00542FC5" w:rsidRDefault="00742DD3" w:rsidP="00742DD3">
      <w:pPr>
        <w:spacing w:after="0"/>
        <w:rPr>
          <w:rFonts w:ascii="Arial" w:hAnsi="Arial" w:cs="Arial"/>
        </w:rPr>
      </w:pPr>
    </w:p>
    <w:p w14:paraId="0AFE620B" w14:textId="2121CD29" w:rsidR="00A53B47" w:rsidRDefault="00A53B47" w:rsidP="00742DD3">
      <w:pPr>
        <w:spacing w:after="0"/>
        <w:rPr>
          <w:rFonts w:ascii="Arial" w:hAnsi="Arial" w:cs="Arial"/>
          <w:b/>
          <w:bCs/>
        </w:rPr>
      </w:pPr>
      <w:r w:rsidRPr="54C0D30E">
        <w:rPr>
          <w:rFonts w:ascii="Arial" w:hAnsi="Arial" w:cs="Arial"/>
          <w:b/>
          <w:bCs/>
        </w:rPr>
        <w:t>Minimum grant allowance</w:t>
      </w:r>
    </w:p>
    <w:p w14:paraId="0A8FBE2A" w14:textId="77777777" w:rsidR="00DF52C1" w:rsidRPr="008657BF" w:rsidRDefault="00DF52C1" w:rsidP="00742DD3">
      <w:pPr>
        <w:spacing w:after="0"/>
        <w:rPr>
          <w:rFonts w:ascii="Arial" w:hAnsi="Arial" w:cs="Arial"/>
          <w:b/>
          <w:bCs/>
        </w:rPr>
      </w:pPr>
    </w:p>
    <w:p w14:paraId="4D3E3E24" w14:textId="7D609139" w:rsidR="00A53B47" w:rsidRPr="00542FC5" w:rsidRDefault="00A53B47" w:rsidP="00742DD3">
      <w:pPr>
        <w:spacing w:after="0"/>
        <w:rPr>
          <w:rFonts w:ascii="Arial" w:hAnsi="Arial" w:cs="Arial"/>
        </w:rPr>
      </w:pPr>
      <w:r w:rsidRPr="54C0D30E">
        <w:rPr>
          <w:rFonts w:ascii="Arial" w:hAnsi="Arial" w:cs="Arial"/>
        </w:rPr>
        <w:t xml:space="preserve">The minimum grant you can apply for through this programme is </w:t>
      </w:r>
      <w:r w:rsidR="75427471" w:rsidRPr="54C0D30E">
        <w:rPr>
          <w:rFonts w:ascii="Arial" w:hAnsi="Arial" w:cs="Arial"/>
        </w:rPr>
        <w:t>£1,000</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will be signposted to that scheme</w:t>
      </w:r>
      <w:r w:rsidR="2BCC7609" w:rsidRPr="7B32026E">
        <w:rPr>
          <w:rFonts w:ascii="Arial" w:hAnsi="Arial" w:cs="Arial"/>
        </w:rPr>
        <w:t>,</w:t>
      </w:r>
      <w:r w:rsidR="7524699B" w:rsidRPr="7B32026E">
        <w:rPr>
          <w:rFonts w:ascii="Arial" w:hAnsi="Arial" w:cs="Arial"/>
        </w:rPr>
        <w:t xml:space="preserve"> and only considered for FiPL where you are </w:t>
      </w:r>
      <w:r w:rsidR="513B1022" w:rsidRPr="7B32026E">
        <w:rPr>
          <w:rFonts w:ascii="Arial" w:hAnsi="Arial" w:cs="Arial"/>
        </w:rPr>
        <w:t>able to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6A3C7E90"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w:t>
      </w:r>
      <w:r w:rsidR="00D16F9F">
        <w:rPr>
          <w:rFonts w:ascii="Arial" w:hAnsi="Arial" w:cs="Arial"/>
          <w:b/>
          <w:bCs/>
          <w:color w:val="auto"/>
          <w:sz w:val="28"/>
          <w:szCs w:val="28"/>
          <w:u w:val="single"/>
        </w:rPr>
        <w:t xml:space="preserve"> contact</w:t>
      </w:r>
      <w:r w:rsidR="00EC41B6" w:rsidRPr="00277B99">
        <w:rPr>
          <w:rFonts w:ascii="Arial" w:hAnsi="Arial" w:cs="Arial"/>
          <w:b/>
          <w:bCs/>
          <w:color w:val="auto"/>
          <w:sz w:val="28"/>
          <w:szCs w:val="28"/>
          <w:u w:val="single"/>
        </w:rPr>
        <w:t xml:space="preserve"> </w:t>
      </w:r>
    </w:p>
    <w:p w14:paraId="6021A036" w14:textId="77777777" w:rsidR="00B6770B" w:rsidRDefault="00B6770B" w:rsidP="00B6770B">
      <w:pPr>
        <w:pStyle w:val="paragraph"/>
        <w:spacing w:before="0" w:beforeAutospacing="0" w:after="0" w:afterAutospacing="0"/>
        <w:textAlignment w:val="baseline"/>
        <w:rPr>
          <w:rStyle w:val="normaltextrun"/>
          <w:rFonts w:ascii="Arial" w:hAnsi="Arial" w:cs="Arial"/>
        </w:rPr>
      </w:pPr>
    </w:p>
    <w:p w14:paraId="42DAB6B3" w14:textId="564AD974" w:rsidR="00D16F9F" w:rsidRDefault="00D16F9F" w:rsidP="00D16F9F">
      <w:pPr>
        <w:pStyle w:val="paragraph"/>
        <w:spacing w:before="0" w:beforeAutospacing="0" w:after="0" w:afterAutospacing="0"/>
        <w:textAlignment w:val="baseline"/>
        <w:rPr>
          <w:rFonts w:ascii="Arial" w:hAnsi="Arial" w:cs="Arial"/>
        </w:rPr>
      </w:pPr>
      <w:hyperlink r:id="rId26" w:tgtFrame="_blank" w:history="1">
        <w:r w:rsidRPr="00D16F9F">
          <w:rPr>
            <w:rStyle w:val="Hyperlink"/>
            <w:rFonts w:ascii="Arial" w:hAnsi="Arial" w:cs="Arial"/>
          </w:rPr>
          <w:t>aonb@devon.gov.uk</w:t>
        </w:r>
      </w:hyperlink>
      <w:r w:rsidRPr="00D16F9F">
        <w:rPr>
          <w:rFonts w:ascii="Arial" w:hAnsi="Arial" w:cs="Arial"/>
        </w:rPr>
        <w:t xml:space="preserve"> / </w:t>
      </w:r>
      <w:hyperlink r:id="rId27" w:tgtFrame="_blank" w:history="1">
        <w:r w:rsidRPr="00D16F9F">
          <w:rPr>
            <w:rStyle w:val="Hyperlink"/>
            <w:rFonts w:ascii="Arial" w:hAnsi="Arial" w:cs="Arial"/>
          </w:rPr>
          <w:t>Joe.Newberry@Devon.gov.uk</w:t>
        </w:r>
      </w:hyperlink>
      <w:r w:rsidRPr="00D16F9F">
        <w:rPr>
          <w:rFonts w:ascii="Arial" w:hAnsi="Arial" w:cs="Arial"/>
        </w:rPr>
        <w:t> </w:t>
      </w:r>
    </w:p>
    <w:p w14:paraId="28B25F3A" w14:textId="77777777" w:rsidR="00D16F9F" w:rsidRDefault="00D16F9F" w:rsidP="00D16F9F">
      <w:pPr>
        <w:pStyle w:val="paragraph"/>
        <w:spacing w:before="0" w:beforeAutospacing="0" w:after="0" w:afterAutospacing="0"/>
        <w:textAlignment w:val="baseline"/>
        <w:rPr>
          <w:rStyle w:val="normaltextrun"/>
          <w:rFonts w:ascii="Arial" w:hAnsi="Arial" w:cs="Arial"/>
        </w:rPr>
      </w:pPr>
    </w:p>
    <w:p w14:paraId="4090D745" w14:textId="5C7A6FD8" w:rsidR="00B6770B" w:rsidRDefault="00B6770B" w:rsidP="00B67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North Devon Coast National Landscape,</w:t>
      </w:r>
      <w:r>
        <w:rPr>
          <w:rStyle w:val="scxw82104917"/>
          <w:rFonts w:ascii="Arial" w:hAnsi="Arial" w:cs="Arial"/>
        </w:rPr>
        <w:t> </w:t>
      </w:r>
      <w:r>
        <w:rPr>
          <w:rFonts w:ascii="Arial" w:hAnsi="Arial" w:cs="Arial"/>
        </w:rPr>
        <w:br/>
      </w:r>
      <w:r>
        <w:rPr>
          <w:rStyle w:val="normaltextrun"/>
          <w:rFonts w:ascii="Arial" w:hAnsi="Arial" w:cs="Arial"/>
        </w:rPr>
        <w:t>Taw View,</w:t>
      </w:r>
      <w:r>
        <w:rPr>
          <w:rStyle w:val="scxw82104917"/>
          <w:rFonts w:ascii="Arial" w:hAnsi="Arial" w:cs="Arial"/>
        </w:rPr>
        <w:t> </w:t>
      </w:r>
      <w:r>
        <w:rPr>
          <w:rFonts w:ascii="Arial" w:hAnsi="Arial" w:cs="Arial"/>
        </w:rPr>
        <w:br/>
      </w:r>
      <w:r>
        <w:rPr>
          <w:rStyle w:val="normaltextrun"/>
          <w:rFonts w:ascii="Arial" w:hAnsi="Arial" w:cs="Arial"/>
        </w:rPr>
        <w:t>North Walk, </w:t>
      </w:r>
      <w:r>
        <w:rPr>
          <w:rStyle w:val="eop"/>
          <w:rFonts w:ascii="Arial" w:hAnsi="Arial" w:cs="Arial"/>
        </w:rPr>
        <w:t> </w:t>
      </w:r>
    </w:p>
    <w:p w14:paraId="0F9F495C" w14:textId="77777777" w:rsidR="00B6770B" w:rsidRDefault="00B6770B" w:rsidP="00B67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Barnstaple, </w:t>
      </w:r>
      <w:r>
        <w:rPr>
          <w:rStyle w:val="eop"/>
          <w:rFonts w:ascii="Arial" w:hAnsi="Arial" w:cs="Arial"/>
        </w:rPr>
        <w:t> </w:t>
      </w:r>
    </w:p>
    <w:p w14:paraId="6CCE1959" w14:textId="77777777" w:rsidR="00B6770B" w:rsidRDefault="00B6770B" w:rsidP="00B67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Devon, </w:t>
      </w:r>
      <w:r>
        <w:rPr>
          <w:rStyle w:val="eop"/>
          <w:rFonts w:ascii="Arial" w:hAnsi="Arial" w:cs="Arial"/>
        </w:rPr>
        <w:t> </w:t>
      </w:r>
    </w:p>
    <w:p w14:paraId="39AF5DC0" w14:textId="77777777" w:rsidR="00B6770B" w:rsidRDefault="00B6770B" w:rsidP="00B677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EX31 1EE</w:t>
      </w:r>
      <w:r>
        <w:rPr>
          <w:rStyle w:val="eop"/>
          <w:rFonts w:ascii="Arial" w:hAnsi="Arial" w:cs="Arial"/>
        </w:rPr>
        <w:t> </w:t>
      </w:r>
    </w:p>
    <w:p w14:paraId="17AC5051" w14:textId="77777777" w:rsidR="00B6770B" w:rsidRDefault="00B6770B" w:rsidP="00B6770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CF8016" w14:textId="007186F7" w:rsidR="00EC41B6" w:rsidRDefault="00EC41B6" w:rsidP="00DF52C1">
      <w:pPr>
        <w:rPr>
          <w:rFonts w:ascii="Arial" w:hAnsi="Arial" w:cs="Arial"/>
          <w:b/>
          <w:bCs/>
          <w:sz w:val="28"/>
          <w:szCs w:val="28"/>
          <w:u w:val="single"/>
        </w:rPr>
      </w:pPr>
    </w:p>
    <w:p w14:paraId="1E536356" w14:textId="0016972A" w:rsidR="00EC41B6" w:rsidRDefault="00EC41B6" w:rsidP="00DF52C1">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69B43909" w:rsidR="00184557" w:rsidRPr="00542FC5" w:rsidRDefault="00184557" w:rsidP="00184557">
      <w:pPr>
        <w:spacing w:after="0"/>
        <w:rPr>
          <w:rFonts w:ascii="Arial" w:hAnsi="Arial" w:cs="Arial"/>
          <w:color w:val="4472C4" w:themeColor="accent1"/>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hyperlink r:id="rId28" w:history="1">
        <w:r w:rsidR="00D16F9F" w:rsidRPr="00651351">
          <w:rPr>
            <w:rStyle w:val="Hyperlink"/>
            <w:rFonts w:ascii="Arial" w:hAnsi="Arial" w:cs="Arial"/>
          </w:rPr>
          <w:t>Joe.Newberry@Devon.gov.uk</w:t>
        </w:r>
      </w:hyperlink>
      <w:r w:rsidR="00D16F9F">
        <w:rPr>
          <w:rFonts w:ascii="Arial" w:hAnsi="Arial" w:cs="Arial"/>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6"/>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6"/>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6"/>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6"/>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40"/>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40"/>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40"/>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40"/>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40"/>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40"/>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40"/>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40"/>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40"/>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6"/>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5"/>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5"/>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5"/>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5"/>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5"/>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6"/>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6"/>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4CF7" w14:textId="77777777" w:rsidR="006C4F36" w:rsidRDefault="006C4F36" w:rsidP="00925E34">
      <w:pPr>
        <w:spacing w:after="0" w:line="240" w:lineRule="auto"/>
      </w:pPr>
      <w:r>
        <w:separator/>
      </w:r>
    </w:p>
  </w:endnote>
  <w:endnote w:type="continuationSeparator" w:id="0">
    <w:p w14:paraId="77709830" w14:textId="77777777" w:rsidR="006C4F36" w:rsidRDefault="006C4F36" w:rsidP="00925E34">
      <w:pPr>
        <w:spacing w:after="0" w:line="240" w:lineRule="auto"/>
      </w:pPr>
      <w:r>
        <w:continuationSeparator/>
      </w:r>
    </w:p>
  </w:endnote>
  <w:endnote w:type="continuationNotice" w:id="1">
    <w:p w14:paraId="40F043DC" w14:textId="77777777" w:rsidR="006C4F36" w:rsidRDefault="006C4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A3C2" w14:textId="77777777" w:rsidR="006C4F36" w:rsidRDefault="006C4F36" w:rsidP="00925E34">
      <w:pPr>
        <w:spacing w:after="0" w:line="240" w:lineRule="auto"/>
      </w:pPr>
      <w:r>
        <w:separator/>
      </w:r>
    </w:p>
  </w:footnote>
  <w:footnote w:type="continuationSeparator" w:id="0">
    <w:p w14:paraId="49C7A8E1" w14:textId="77777777" w:rsidR="006C4F36" w:rsidRDefault="006C4F36" w:rsidP="00925E34">
      <w:pPr>
        <w:spacing w:after="0" w:line="240" w:lineRule="auto"/>
      </w:pPr>
      <w:r>
        <w:continuationSeparator/>
      </w:r>
    </w:p>
  </w:footnote>
  <w:footnote w:type="continuationNotice" w:id="1">
    <w:p w14:paraId="141BF4E3" w14:textId="77777777" w:rsidR="006C4F36" w:rsidRDefault="006C4F36">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CFA74CE"/>
    <w:multiLevelType w:val="hybridMultilevel"/>
    <w:tmpl w:val="D99AA9BC"/>
    <w:lvl w:ilvl="0" w:tplc="07DA9F9E">
      <w:start w:val="1"/>
      <w:numFmt w:val="bullet"/>
      <w:lvlText w:val=""/>
      <w:lvlJc w:val="left"/>
      <w:pPr>
        <w:ind w:left="720" w:hanging="360"/>
      </w:pPr>
      <w:rPr>
        <w:rFonts w:ascii="Symbol" w:hAnsi="Symbol" w:hint="default"/>
      </w:rPr>
    </w:lvl>
    <w:lvl w:ilvl="1" w:tplc="19568210">
      <w:start w:val="1"/>
      <w:numFmt w:val="bullet"/>
      <w:lvlText w:val="o"/>
      <w:lvlJc w:val="left"/>
      <w:pPr>
        <w:ind w:left="1440" w:hanging="360"/>
      </w:pPr>
      <w:rPr>
        <w:rFonts w:ascii="Courier New" w:hAnsi="Courier New" w:hint="default"/>
      </w:rPr>
    </w:lvl>
    <w:lvl w:ilvl="2" w:tplc="01FA41FC">
      <w:start w:val="1"/>
      <w:numFmt w:val="bullet"/>
      <w:lvlText w:val=""/>
      <w:lvlJc w:val="left"/>
      <w:pPr>
        <w:ind w:left="2160" w:hanging="360"/>
      </w:pPr>
      <w:rPr>
        <w:rFonts w:ascii="Wingdings" w:hAnsi="Wingdings" w:hint="default"/>
      </w:rPr>
    </w:lvl>
    <w:lvl w:ilvl="3" w:tplc="CF44F788">
      <w:start w:val="1"/>
      <w:numFmt w:val="bullet"/>
      <w:lvlText w:val=""/>
      <w:lvlJc w:val="left"/>
      <w:pPr>
        <w:ind w:left="2880" w:hanging="360"/>
      </w:pPr>
      <w:rPr>
        <w:rFonts w:ascii="Symbol" w:hAnsi="Symbol" w:hint="default"/>
      </w:rPr>
    </w:lvl>
    <w:lvl w:ilvl="4" w:tplc="A016DEA2">
      <w:start w:val="1"/>
      <w:numFmt w:val="bullet"/>
      <w:lvlText w:val="o"/>
      <w:lvlJc w:val="left"/>
      <w:pPr>
        <w:ind w:left="3600" w:hanging="360"/>
      </w:pPr>
      <w:rPr>
        <w:rFonts w:ascii="Courier New" w:hAnsi="Courier New" w:hint="default"/>
      </w:rPr>
    </w:lvl>
    <w:lvl w:ilvl="5" w:tplc="8250A528">
      <w:start w:val="1"/>
      <w:numFmt w:val="bullet"/>
      <w:lvlText w:val=""/>
      <w:lvlJc w:val="left"/>
      <w:pPr>
        <w:ind w:left="4320" w:hanging="360"/>
      </w:pPr>
      <w:rPr>
        <w:rFonts w:ascii="Wingdings" w:hAnsi="Wingdings" w:hint="default"/>
      </w:rPr>
    </w:lvl>
    <w:lvl w:ilvl="6" w:tplc="972AC3F4">
      <w:start w:val="1"/>
      <w:numFmt w:val="bullet"/>
      <w:lvlText w:val=""/>
      <w:lvlJc w:val="left"/>
      <w:pPr>
        <w:ind w:left="5040" w:hanging="360"/>
      </w:pPr>
      <w:rPr>
        <w:rFonts w:ascii="Symbol" w:hAnsi="Symbol" w:hint="default"/>
      </w:rPr>
    </w:lvl>
    <w:lvl w:ilvl="7" w:tplc="FD2285A0">
      <w:start w:val="1"/>
      <w:numFmt w:val="bullet"/>
      <w:lvlText w:val="o"/>
      <w:lvlJc w:val="left"/>
      <w:pPr>
        <w:ind w:left="5760" w:hanging="360"/>
      </w:pPr>
      <w:rPr>
        <w:rFonts w:ascii="Courier New" w:hAnsi="Courier New" w:hint="default"/>
      </w:rPr>
    </w:lvl>
    <w:lvl w:ilvl="8" w:tplc="E6FCD580">
      <w:start w:val="1"/>
      <w:numFmt w:val="bullet"/>
      <w:lvlText w:val=""/>
      <w:lvlJc w:val="left"/>
      <w:pPr>
        <w:ind w:left="6480" w:hanging="360"/>
      </w:pPr>
      <w:rPr>
        <w:rFonts w:ascii="Wingdings" w:hAnsi="Wingdings" w:hint="default"/>
      </w:rPr>
    </w:lvl>
  </w:abstractNum>
  <w:abstractNum w:abstractNumId="37"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973947561">
    <w:abstractNumId w:val="36"/>
  </w:num>
  <w:num w:numId="2" w16cid:durableId="1779368883">
    <w:abstractNumId w:val="12"/>
  </w:num>
  <w:num w:numId="3" w16cid:durableId="2052683727">
    <w:abstractNumId w:val="5"/>
  </w:num>
  <w:num w:numId="4" w16cid:durableId="1061171420">
    <w:abstractNumId w:val="0"/>
  </w:num>
  <w:num w:numId="5" w16cid:durableId="815341764">
    <w:abstractNumId w:val="32"/>
  </w:num>
  <w:num w:numId="6" w16cid:durableId="943272171">
    <w:abstractNumId w:val="4"/>
  </w:num>
  <w:num w:numId="7" w16cid:durableId="291910191">
    <w:abstractNumId w:val="13"/>
  </w:num>
  <w:num w:numId="8" w16cid:durableId="988705500">
    <w:abstractNumId w:val="16"/>
  </w:num>
  <w:num w:numId="9" w16cid:durableId="1793593765">
    <w:abstractNumId w:val="3"/>
  </w:num>
  <w:num w:numId="10" w16cid:durableId="1880969952">
    <w:abstractNumId w:val="39"/>
  </w:num>
  <w:num w:numId="11" w16cid:durableId="2145586486">
    <w:abstractNumId w:val="11"/>
  </w:num>
  <w:num w:numId="12" w16cid:durableId="2109301956">
    <w:abstractNumId w:val="27"/>
  </w:num>
  <w:num w:numId="13" w16cid:durableId="1980844433">
    <w:abstractNumId w:val="9"/>
  </w:num>
  <w:num w:numId="14" w16cid:durableId="356154041">
    <w:abstractNumId w:val="2"/>
  </w:num>
  <w:num w:numId="15" w16cid:durableId="1381057764">
    <w:abstractNumId w:val="33"/>
  </w:num>
  <w:num w:numId="16" w16cid:durableId="622930895">
    <w:abstractNumId w:val="22"/>
  </w:num>
  <w:num w:numId="17" w16cid:durableId="703487013">
    <w:abstractNumId w:val="27"/>
  </w:num>
  <w:num w:numId="18" w16cid:durableId="1418482561">
    <w:abstractNumId w:val="23"/>
  </w:num>
  <w:num w:numId="19"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63456">
    <w:abstractNumId w:val="26"/>
  </w:num>
  <w:num w:numId="21" w16cid:durableId="697777640">
    <w:abstractNumId w:val="35"/>
  </w:num>
  <w:num w:numId="22" w16cid:durableId="1555965577">
    <w:abstractNumId w:val="30"/>
  </w:num>
  <w:num w:numId="23" w16cid:durableId="1815100257">
    <w:abstractNumId w:val="31"/>
  </w:num>
  <w:num w:numId="24" w16cid:durableId="543560204">
    <w:abstractNumId w:val="7"/>
  </w:num>
  <w:num w:numId="25" w16cid:durableId="861935844">
    <w:abstractNumId w:val="15"/>
  </w:num>
  <w:num w:numId="26" w16cid:durableId="823620087">
    <w:abstractNumId w:val="40"/>
  </w:num>
  <w:num w:numId="27" w16cid:durableId="845559861">
    <w:abstractNumId w:val="24"/>
  </w:num>
  <w:num w:numId="28" w16cid:durableId="708720275">
    <w:abstractNumId w:val="32"/>
  </w:num>
  <w:num w:numId="29" w16cid:durableId="1745294590">
    <w:abstractNumId w:val="8"/>
  </w:num>
  <w:num w:numId="30" w16cid:durableId="549535390">
    <w:abstractNumId w:val="37"/>
  </w:num>
  <w:num w:numId="31" w16cid:durableId="1051920562">
    <w:abstractNumId w:val="34"/>
  </w:num>
  <w:num w:numId="32" w16cid:durableId="1109814267">
    <w:abstractNumId w:val="25"/>
  </w:num>
  <w:num w:numId="33" w16cid:durableId="243270744">
    <w:abstractNumId w:val="38"/>
  </w:num>
  <w:num w:numId="34" w16cid:durableId="1973630712">
    <w:abstractNumId w:val="29"/>
  </w:num>
  <w:num w:numId="35" w16cid:durableId="1012683652">
    <w:abstractNumId w:val="20"/>
  </w:num>
  <w:num w:numId="36" w16cid:durableId="1819222896">
    <w:abstractNumId w:val="21"/>
  </w:num>
  <w:num w:numId="37" w16cid:durableId="921913866">
    <w:abstractNumId w:val="1"/>
  </w:num>
  <w:num w:numId="38" w16cid:durableId="1405030119">
    <w:abstractNumId w:val="14"/>
  </w:num>
  <w:num w:numId="39" w16cid:durableId="12345036">
    <w:abstractNumId w:val="17"/>
  </w:num>
  <w:num w:numId="40" w16cid:durableId="35394896">
    <w:abstractNumId w:val="18"/>
  </w:num>
  <w:num w:numId="41" w16cid:durableId="1192112694">
    <w:abstractNumId w:val="28"/>
  </w:num>
  <w:num w:numId="42" w16cid:durableId="878323114">
    <w:abstractNumId w:val="19"/>
  </w:num>
  <w:num w:numId="43" w16cid:durableId="1180006722">
    <w:abstractNumId w:val="10"/>
  </w:num>
  <w:num w:numId="44"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D40"/>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1CF6"/>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B7007"/>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1331E"/>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4F36"/>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275B6"/>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6770B"/>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E4E85"/>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16F9F"/>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D4803"/>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65702"/>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436C"/>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DFA5A7"/>
    <w:rsid w:val="08E3B9B8"/>
    <w:rsid w:val="08E8AA4E"/>
    <w:rsid w:val="08EF3399"/>
    <w:rsid w:val="092C3C02"/>
    <w:rsid w:val="093A3854"/>
    <w:rsid w:val="09917598"/>
    <w:rsid w:val="09AAA7E8"/>
    <w:rsid w:val="09D1BFD2"/>
    <w:rsid w:val="0A4D0137"/>
    <w:rsid w:val="0A5FFE98"/>
    <w:rsid w:val="0A9F24BC"/>
    <w:rsid w:val="0AA28222"/>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0FCBC55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3E5C2D"/>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5DCFCF"/>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013B64"/>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D8630E"/>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CF587CB"/>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4FD93AE6"/>
    <w:rsid w:val="505EC3CB"/>
    <w:rsid w:val="507F0314"/>
    <w:rsid w:val="508E43B1"/>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3ECD9E4"/>
    <w:rsid w:val="5413FD20"/>
    <w:rsid w:val="5414C0EE"/>
    <w:rsid w:val="541F266A"/>
    <w:rsid w:val="54366D1C"/>
    <w:rsid w:val="54C0D30E"/>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16B1BC"/>
    <w:rsid w:val="632B42F4"/>
    <w:rsid w:val="638807C9"/>
    <w:rsid w:val="63FBC4E7"/>
    <w:rsid w:val="640247EC"/>
    <w:rsid w:val="641C4012"/>
    <w:rsid w:val="64344D33"/>
    <w:rsid w:val="643802BD"/>
    <w:rsid w:val="648520D8"/>
    <w:rsid w:val="64B21C82"/>
    <w:rsid w:val="64EA86BA"/>
    <w:rsid w:val="64EDA10B"/>
    <w:rsid w:val="651163A4"/>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ECE6F98"/>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427471"/>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732CB98D-CC34-4A9D-A66C-30B8CEA8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 w:type="character" w:customStyle="1" w:styleId="scxw82104917">
    <w:name w:val="scxw82104917"/>
    <w:basedOn w:val="DefaultParagraphFont"/>
    <w:rsid w:val="00B6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729">
      <w:bodyDiv w:val="1"/>
      <w:marLeft w:val="0"/>
      <w:marRight w:val="0"/>
      <w:marTop w:val="0"/>
      <w:marBottom w:val="0"/>
      <w:divBdr>
        <w:top w:val="none" w:sz="0" w:space="0" w:color="auto"/>
        <w:left w:val="none" w:sz="0" w:space="0" w:color="auto"/>
        <w:bottom w:val="none" w:sz="0" w:space="0" w:color="auto"/>
        <w:right w:val="none" w:sz="0" w:space="0" w:color="auto"/>
      </w:divBdr>
      <w:divsChild>
        <w:div w:id="582835429">
          <w:marLeft w:val="0"/>
          <w:marRight w:val="0"/>
          <w:marTop w:val="0"/>
          <w:marBottom w:val="0"/>
          <w:divBdr>
            <w:top w:val="none" w:sz="0" w:space="0" w:color="auto"/>
            <w:left w:val="none" w:sz="0" w:space="0" w:color="auto"/>
            <w:bottom w:val="none" w:sz="0" w:space="0" w:color="auto"/>
            <w:right w:val="none" w:sz="0" w:space="0" w:color="auto"/>
          </w:divBdr>
        </w:div>
        <w:div w:id="1075977045">
          <w:marLeft w:val="0"/>
          <w:marRight w:val="0"/>
          <w:marTop w:val="0"/>
          <w:marBottom w:val="0"/>
          <w:divBdr>
            <w:top w:val="none" w:sz="0" w:space="0" w:color="auto"/>
            <w:left w:val="none" w:sz="0" w:space="0" w:color="auto"/>
            <w:bottom w:val="none" w:sz="0" w:space="0" w:color="auto"/>
            <w:right w:val="none" w:sz="0" w:space="0" w:color="auto"/>
          </w:divBdr>
        </w:div>
        <w:div w:id="1592933576">
          <w:marLeft w:val="0"/>
          <w:marRight w:val="0"/>
          <w:marTop w:val="0"/>
          <w:marBottom w:val="0"/>
          <w:divBdr>
            <w:top w:val="none" w:sz="0" w:space="0" w:color="auto"/>
            <w:left w:val="none" w:sz="0" w:space="0" w:color="auto"/>
            <w:bottom w:val="none" w:sz="0" w:space="0" w:color="auto"/>
            <w:right w:val="none" w:sz="0" w:space="0" w:color="auto"/>
          </w:divBdr>
        </w:div>
        <w:div w:id="1672175698">
          <w:marLeft w:val="0"/>
          <w:marRight w:val="0"/>
          <w:marTop w:val="0"/>
          <w:marBottom w:val="0"/>
          <w:divBdr>
            <w:top w:val="none" w:sz="0" w:space="0" w:color="auto"/>
            <w:left w:val="none" w:sz="0" w:space="0" w:color="auto"/>
            <w:bottom w:val="none" w:sz="0" w:space="0" w:color="auto"/>
            <w:right w:val="none" w:sz="0" w:space="0" w:color="auto"/>
          </w:divBdr>
        </w:div>
        <w:div w:id="1900508081">
          <w:marLeft w:val="0"/>
          <w:marRight w:val="0"/>
          <w:marTop w:val="0"/>
          <w:marBottom w:val="0"/>
          <w:divBdr>
            <w:top w:val="none" w:sz="0" w:space="0" w:color="auto"/>
            <w:left w:val="none" w:sz="0" w:space="0" w:color="auto"/>
            <w:bottom w:val="none" w:sz="0" w:space="0" w:color="auto"/>
            <w:right w:val="none" w:sz="0" w:space="0" w:color="auto"/>
          </w:divBdr>
        </w:div>
      </w:divsChild>
    </w:div>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515341134">
      <w:bodyDiv w:val="1"/>
      <w:marLeft w:val="0"/>
      <w:marRight w:val="0"/>
      <w:marTop w:val="0"/>
      <w:marBottom w:val="0"/>
      <w:divBdr>
        <w:top w:val="none" w:sz="0" w:space="0" w:color="auto"/>
        <w:left w:val="none" w:sz="0" w:space="0" w:color="auto"/>
        <w:bottom w:val="none" w:sz="0" w:space="0" w:color="auto"/>
        <w:right w:val="none" w:sz="0" w:space="0" w:color="auto"/>
      </w:divBdr>
      <w:divsChild>
        <w:div w:id="294723221">
          <w:marLeft w:val="0"/>
          <w:marRight w:val="0"/>
          <w:marTop w:val="0"/>
          <w:marBottom w:val="0"/>
          <w:divBdr>
            <w:top w:val="none" w:sz="0" w:space="0" w:color="auto"/>
            <w:left w:val="none" w:sz="0" w:space="0" w:color="auto"/>
            <w:bottom w:val="none" w:sz="0" w:space="0" w:color="auto"/>
            <w:right w:val="none" w:sz="0" w:space="0" w:color="auto"/>
          </w:divBdr>
        </w:div>
        <w:div w:id="945188153">
          <w:marLeft w:val="0"/>
          <w:marRight w:val="0"/>
          <w:marTop w:val="0"/>
          <w:marBottom w:val="0"/>
          <w:divBdr>
            <w:top w:val="none" w:sz="0" w:space="0" w:color="auto"/>
            <w:left w:val="none" w:sz="0" w:space="0" w:color="auto"/>
            <w:bottom w:val="none" w:sz="0" w:space="0" w:color="auto"/>
            <w:right w:val="none" w:sz="0" w:space="0" w:color="auto"/>
          </w:divBdr>
        </w:div>
        <w:div w:id="1266502835">
          <w:marLeft w:val="0"/>
          <w:marRight w:val="0"/>
          <w:marTop w:val="0"/>
          <w:marBottom w:val="0"/>
          <w:divBdr>
            <w:top w:val="none" w:sz="0" w:space="0" w:color="auto"/>
            <w:left w:val="none" w:sz="0" w:space="0" w:color="auto"/>
            <w:bottom w:val="none" w:sz="0" w:space="0" w:color="auto"/>
            <w:right w:val="none" w:sz="0" w:space="0" w:color="auto"/>
          </w:divBdr>
        </w:div>
        <w:div w:id="1340428074">
          <w:marLeft w:val="0"/>
          <w:marRight w:val="0"/>
          <w:marTop w:val="0"/>
          <w:marBottom w:val="0"/>
          <w:divBdr>
            <w:top w:val="none" w:sz="0" w:space="0" w:color="auto"/>
            <w:left w:val="none" w:sz="0" w:space="0" w:color="auto"/>
            <w:bottom w:val="none" w:sz="0" w:space="0" w:color="auto"/>
            <w:right w:val="none" w:sz="0" w:space="0" w:color="auto"/>
          </w:divBdr>
        </w:div>
        <w:div w:id="1430079491">
          <w:marLeft w:val="0"/>
          <w:marRight w:val="0"/>
          <w:marTop w:val="0"/>
          <w:marBottom w:val="0"/>
          <w:divBdr>
            <w:top w:val="none" w:sz="0" w:space="0" w:color="auto"/>
            <w:left w:val="none" w:sz="0" w:space="0" w:color="auto"/>
            <w:bottom w:val="none" w:sz="0" w:space="0" w:color="auto"/>
            <w:right w:val="none" w:sz="0" w:space="0" w:color="auto"/>
          </w:divBdr>
        </w:div>
      </w:divsChild>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33727965">
      <w:bodyDiv w:val="1"/>
      <w:marLeft w:val="0"/>
      <w:marRight w:val="0"/>
      <w:marTop w:val="0"/>
      <w:marBottom w:val="0"/>
      <w:divBdr>
        <w:top w:val="none" w:sz="0" w:space="0" w:color="auto"/>
        <w:left w:val="none" w:sz="0" w:space="0" w:color="auto"/>
        <w:bottom w:val="none" w:sz="0" w:space="0" w:color="auto"/>
        <w:right w:val="none" w:sz="0" w:space="0" w:color="auto"/>
      </w:divBdr>
      <w:divsChild>
        <w:div w:id="541940016">
          <w:marLeft w:val="0"/>
          <w:marRight w:val="0"/>
          <w:marTop w:val="0"/>
          <w:marBottom w:val="0"/>
          <w:divBdr>
            <w:top w:val="none" w:sz="0" w:space="0" w:color="auto"/>
            <w:left w:val="none" w:sz="0" w:space="0" w:color="auto"/>
            <w:bottom w:val="none" w:sz="0" w:space="0" w:color="auto"/>
            <w:right w:val="none" w:sz="0" w:space="0" w:color="auto"/>
          </w:divBdr>
        </w:div>
        <w:div w:id="1002514865">
          <w:marLeft w:val="0"/>
          <w:marRight w:val="0"/>
          <w:marTop w:val="0"/>
          <w:marBottom w:val="0"/>
          <w:divBdr>
            <w:top w:val="none" w:sz="0" w:space="0" w:color="auto"/>
            <w:left w:val="none" w:sz="0" w:space="0" w:color="auto"/>
            <w:bottom w:val="none" w:sz="0" w:space="0" w:color="auto"/>
            <w:right w:val="none" w:sz="0" w:space="0" w:color="auto"/>
          </w:divBdr>
        </w:div>
        <w:div w:id="1162044474">
          <w:marLeft w:val="0"/>
          <w:marRight w:val="0"/>
          <w:marTop w:val="0"/>
          <w:marBottom w:val="0"/>
          <w:divBdr>
            <w:top w:val="none" w:sz="0" w:space="0" w:color="auto"/>
            <w:left w:val="none" w:sz="0" w:space="0" w:color="auto"/>
            <w:bottom w:val="none" w:sz="0" w:space="0" w:color="auto"/>
            <w:right w:val="none" w:sz="0" w:space="0" w:color="auto"/>
          </w:divBdr>
        </w:div>
        <w:div w:id="1965653072">
          <w:marLeft w:val="0"/>
          <w:marRight w:val="0"/>
          <w:marTop w:val="0"/>
          <w:marBottom w:val="0"/>
          <w:divBdr>
            <w:top w:val="none" w:sz="0" w:space="0" w:color="auto"/>
            <w:left w:val="none" w:sz="0" w:space="0" w:color="auto"/>
            <w:bottom w:val="none" w:sz="0" w:space="0" w:color="auto"/>
            <w:right w:val="none" w:sz="0" w:space="0" w:color="auto"/>
          </w:divBdr>
        </w:div>
        <w:div w:id="2142725699">
          <w:marLeft w:val="0"/>
          <w:marRight w:val="0"/>
          <w:marTop w:val="0"/>
          <w:marBottom w:val="0"/>
          <w:divBdr>
            <w:top w:val="none" w:sz="0" w:space="0" w:color="auto"/>
            <w:left w:val="none" w:sz="0" w:space="0" w:color="auto"/>
            <w:bottom w:val="none" w:sz="0" w:space="0" w:color="auto"/>
            <w:right w:val="none" w:sz="0" w:space="0" w:color="auto"/>
          </w:divBdr>
        </w:div>
      </w:divsChild>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newberry@Devon.gov.uk"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hyperlink" Target="mailto:aonb@devon.gov.uk" TargetMode="External"/><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7" Type="http://schemas.openxmlformats.org/officeDocument/2006/relationships/settings" Target="settings.xml"/><Relationship Id="rId12" Type="http://schemas.openxmlformats.org/officeDocument/2006/relationships/hyperlink" Target="mailto:aonb@devon.gov.uk"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https://www.gov.uk/government/publications/protected-landscapes-targets-and-outcomes-framework/protected-landscapes-targets-and-outcomes-framework" TargetMode="Externa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hyperlink" Target="https://www.gov.uk/government/publications/criteria-for-30by30-on-land-in-england/30by30-on-land-in-england-confirmed-criteria-and-next-steps"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3" Type="http://schemas.openxmlformats.org/officeDocument/2006/relationships/hyperlink" Target="https://www.northdevoncoast-nl.org.uk/about-north-devon-coast-aonb/management-plan-2019-2024" TargetMode="External"/><Relationship Id="rId28" Type="http://schemas.openxmlformats.org/officeDocument/2006/relationships/hyperlink" Target="mailto:Joe.Newberry@Devon.gov.uk" TargetMode="Externa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hyperlink" Target="https://www.northdevoncoast-nl.org.uk/farming-protected-landscapes/local-priorities" TargetMode="External"/><Relationship Id="rId27" Type="http://schemas.openxmlformats.org/officeDocument/2006/relationships/hyperlink" Target="mailto:Joe.Newberry@Devon.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2E76A7DC7AA45A67788949B92F09E" ma:contentTypeVersion="16" ma:contentTypeDescription="Create a new document." ma:contentTypeScope="" ma:versionID="c809edd716b877c5540f3c558a1f274d">
  <xsd:schema xmlns:xsd="http://www.w3.org/2001/XMLSchema" xmlns:xs="http://www.w3.org/2001/XMLSchema" xmlns:p="http://schemas.microsoft.com/office/2006/metadata/properties" xmlns:ns2="1251c311-d8d4-4114-9347-769bfa281426" xmlns:ns3="228cd470-6b05-4257-aaa9-c62b08a8d018" targetNamespace="http://schemas.microsoft.com/office/2006/metadata/properties" ma:root="true" ma:fieldsID="a6299e2c9baa7304569bbce7295d9e49" ns2:_="" ns3:_="">
    <xsd:import namespace="1251c311-d8d4-4114-9347-769bfa281426"/>
    <xsd:import namespace="228cd470-6b05-4257-aaa9-c62b08a8d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c311-d8d4-4114-9347-769bfa28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cd470-6b05-4257-aaa9-c62b08a8d01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5fe1a9-4c40-4fad-be32-6077110082b1}" ma:internalName="TaxCatchAll" ma:showField="CatchAllData" ma:web="228cd470-6b05-4257-aaa9-c62b08a8d0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28cd470-6b05-4257-aaa9-c62b08a8d018" xsi:nil="true"/>
    <lcf76f155ced4ddcb4097134ff3c332f xmlns="1251c311-d8d4-4114-9347-769bfa2814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A591B-5538-4055-A6E3-06D02083B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1c311-d8d4-4114-9347-769bfa281426"/>
    <ds:schemaRef ds:uri="228cd470-6b05-4257-aaa9-c62b08a8d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228cd470-6b05-4257-aaa9-c62b08a8d018"/>
    <ds:schemaRef ds:uri="1251c311-d8d4-4114-9347-769bfa2814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6879</Words>
  <Characters>39215</Characters>
  <Application>Microsoft Office Word</Application>
  <DocSecurity>4</DocSecurity>
  <Lines>326</Lines>
  <Paragraphs>92</Paragraphs>
  <ScaleCrop>false</ScaleCrop>
  <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Joe Newberry</cp:lastModifiedBy>
  <cp:revision>208</cp:revision>
  <dcterms:created xsi:type="dcterms:W3CDTF">2021-06-15T17:05:00Z</dcterms:created>
  <dcterms:modified xsi:type="dcterms:W3CDTF">2025-05-09T13:05:00Z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0x0101009EF2E76A7DC7AA45A67788949B92F09E</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